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E2D04" w14:textId="77777777" w:rsidR="00FE39B7" w:rsidRPr="00FE7FB5" w:rsidRDefault="00A112C4" w:rsidP="00FE39B7">
      <w:pPr>
        <w:jc w:val="center"/>
        <w:rPr>
          <w:rFonts w:ascii="ＭＳ ゴシック" w:eastAsia="ＭＳ ゴシック" w:hAnsi="ＭＳ ゴシック"/>
          <w:b/>
          <w:color w:val="000000" w:themeColor="text1"/>
          <w:sz w:val="36"/>
          <w:szCs w:val="36"/>
        </w:rPr>
      </w:pPr>
      <w:r w:rsidRPr="00FE7FB5">
        <w:rPr>
          <w:rFonts w:ascii="ＭＳ ゴシック" w:eastAsia="ＭＳ ゴシック" w:hAnsi="ＭＳ ゴシック" w:hint="eastAsia"/>
          <w:b/>
          <w:color w:val="000000" w:themeColor="text1"/>
          <w:sz w:val="36"/>
          <w:szCs w:val="36"/>
        </w:rPr>
        <w:t>志</w:t>
      </w:r>
      <w:r w:rsidR="00FE39B7" w:rsidRPr="00FE7FB5">
        <w:rPr>
          <w:rFonts w:ascii="ＭＳ ゴシック" w:eastAsia="ＭＳ ゴシック" w:hAnsi="ＭＳ ゴシック" w:hint="eastAsia"/>
          <w:b/>
          <w:color w:val="000000" w:themeColor="text1"/>
          <w:sz w:val="36"/>
          <w:szCs w:val="36"/>
        </w:rPr>
        <w:t xml:space="preserve">　願　書</w:t>
      </w:r>
    </w:p>
    <w:p w14:paraId="1CD43F14" w14:textId="77777777" w:rsidR="00FE39B7" w:rsidRPr="00FE7FB5" w:rsidRDefault="00AA5A1E" w:rsidP="00FE39B7">
      <w:pPr>
        <w:jc w:val="right"/>
        <w:rPr>
          <w:rFonts w:ascii="ＭＳ ゴシック" w:eastAsia="ＭＳ ゴシック" w:hAnsi="ＭＳ ゴシック"/>
          <w:color w:val="000000" w:themeColor="text1"/>
          <w:sz w:val="22"/>
        </w:rPr>
      </w:pPr>
      <w:r w:rsidRPr="00FE7FB5">
        <w:rPr>
          <w:rFonts w:ascii="ＭＳ ゴシック" w:eastAsia="ＭＳ ゴシック" w:hAnsi="ＭＳ ゴシック" w:hint="eastAsia"/>
          <w:color w:val="000000" w:themeColor="text1"/>
          <w:sz w:val="22"/>
        </w:rPr>
        <w:t>西暦</w:t>
      </w:r>
      <w:r w:rsidR="000C708F" w:rsidRPr="00FE7FB5">
        <w:rPr>
          <w:rFonts w:ascii="ＭＳ ゴシック" w:eastAsia="ＭＳ ゴシック" w:hAnsi="ＭＳ ゴシック" w:hint="eastAsia"/>
          <w:color w:val="000000" w:themeColor="text1"/>
          <w:sz w:val="22"/>
        </w:rPr>
        <w:t xml:space="preserve">　</w:t>
      </w:r>
      <w:r w:rsidR="00FE39B7" w:rsidRPr="00FE7FB5">
        <w:rPr>
          <w:rFonts w:ascii="ＭＳ ゴシック" w:eastAsia="ＭＳ ゴシック" w:hAnsi="ＭＳ ゴシック" w:hint="eastAsia"/>
          <w:color w:val="000000" w:themeColor="text1"/>
          <w:sz w:val="22"/>
        </w:rPr>
        <w:t xml:space="preserve">　　年</w:t>
      </w:r>
      <w:r w:rsidR="000C708F" w:rsidRPr="00FE7FB5">
        <w:rPr>
          <w:rFonts w:ascii="ＭＳ ゴシック" w:eastAsia="ＭＳ ゴシック" w:hAnsi="ＭＳ ゴシック" w:hint="eastAsia"/>
          <w:color w:val="000000" w:themeColor="text1"/>
          <w:sz w:val="22"/>
        </w:rPr>
        <w:t xml:space="preserve">　　</w:t>
      </w:r>
      <w:r w:rsidR="00FE39B7" w:rsidRPr="00FE7FB5">
        <w:rPr>
          <w:rFonts w:ascii="ＭＳ ゴシック" w:eastAsia="ＭＳ ゴシック" w:hAnsi="ＭＳ ゴシック" w:hint="eastAsia"/>
          <w:color w:val="000000" w:themeColor="text1"/>
          <w:sz w:val="22"/>
        </w:rPr>
        <w:t xml:space="preserve">　月　</w:t>
      </w:r>
      <w:r w:rsidR="000C708F" w:rsidRPr="00FE7FB5">
        <w:rPr>
          <w:rFonts w:ascii="ＭＳ ゴシック" w:eastAsia="ＭＳ ゴシック" w:hAnsi="ＭＳ ゴシック" w:hint="eastAsia"/>
          <w:color w:val="000000" w:themeColor="text1"/>
          <w:sz w:val="22"/>
        </w:rPr>
        <w:t xml:space="preserve">　</w:t>
      </w:r>
      <w:r w:rsidR="00FE39B7" w:rsidRPr="00FE7FB5">
        <w:rPr>
          <w:rFonts w:ascii="ＭＳ ゴシック" w:eastAsia="ＭＳ ゴシック" w:hAnsi="ＭＳ ゴシック" w:hint="eastAsia"/>
          <w:color w:val="000000" w:themeColor="text1"/>
          <w:sz w:val="22"/>
        </w:rPr>
        <w:t xml:space="preserve">　日</w:t>
      </w:r>
    </w:p>
    <w:p w14:paraId="19FE70DF" w14:textId="77777777" w:rsidR="00FF1C89" w:rsidRPr="00FE7FB5" w:rsidRDefault="00FF1C89" w:rsidP="00FE39B7">
      <w:pPr>
        <w:jc w:val="right"/>
        <w:rPr>
          <w:rFonts w:ascii="ＭＳ ゴシック" w:eastAsia="ＭＳ ゴシック" w:hAnsi="ＭＳ ゴシック"/>
          <w:b/>
          <w:color w:val="000000" w:themeColor="text1"/>
          <w:sz w:val="10"/>
          <w:szCs w:val="10"/>
        </w:rPr>
      </w:pPr>
    </w:p>
    <w:p w14:paraId="513CD96D" w14:textId="77777777" w:rsidR="00FE39B7" w:rsidRPr="00FE7FB5" w:rsidRDefault="00FF1C89" w:rsidP="0090308C">
      <w:pPr>
        <w:ind w:firstLineChars="100" w:firstLine="237"/>
        <w:jc w:val="left"/>
        <w:rPr>
          <w:rFonts w:ascii="ＭＳ ゴシック" w:eastAsia="ＭＳ ゴシック" w:hAnsi="ＭＳ ゴシック"/>
          <w:color w:val="000000" w:themeColor="text1"/>
          <w:sz w:val="22"/>
        </w:rPr>
      </w:pPr>
      <w:r w:rsidRPr="00FE7FB5">
        <w:rPr>
          <w:rFonts w:ascii="ＭＳ ゴシック" w:eastAsia="ＭＳ ゴシック" w:hAnsi="ＭＳ ゴシック" w:hint="eastAsia"/>
          <w:color w:val="000000" w:themeColor="text1"/>
          <w:sz w:val="22"/>
        </w:rPr>
        <w:t>大阪</w:t>
      </w:r>
      <w:r w:rsidR="00FE39B7" w:rsidRPr="00FE7FB5">
        <w:rPr>
          <w:rFonts w:ascii="ＭＳ ゴシック" w:eastAsia="ＭＳ ゴシック" w:hAnsi="ＭＳ ゴシック" w:hint="eastAsia"/>
          <w:color w:val="000000" w:themeColor="text1"/>
          <w:sz w:val="22"/>
        </w:rPr>
        <w:t>大学医学部</w:t>
      </w:r>
      <w:r w:rsidR="00033C67" w:rsidRPr="00FE7FB5">
        <w:rPr>
          <w:rFonts w:ascii="ＭＳ ゴシック" w:eastAsia="ＭＳ ゴシック" w:hAnsi="ＭＳ ゴシック" w:hint="eastAsia"/>
          <w:color w:val="000000" w:themeColor="text1"/>
          <w:sz w:val="22"/>
        </w:rPr>
        <w:t>附属</w:t>
      </w:r>
      <w:r w:rsidR="00FE39B7" w:rsidRPr="00FE7FB5">
        <w:rPr>
          <w:rFonts w:ascii="ＭＳ ゴシック" w:eastAsia="ＭＳ ゴシック" w:hAnsi="ＭＳ ゴシック" w:hint="eastAsia"/>
          <w:color w:val="000000" w:themeColor="text1"/>
          <w:sz w:val="22"/>
        </w:rPr>
        <w:t>病院長　殿</w:t>
      </w:r>
    </w:p>
    <w:p w14:paraId="67705A0E" w14:textId="77777777" w:rsidR="00812D55" w:rsidRPr="00FE7FB5" w:rsidRDefault="00812D55" w:rsidP="00FE39B7">
      <w:pPr>
        <w:jc w:val="left"/>
        <w:rPr>
          <w:rFonts w:ascii="ＭＳ ゴシック" w:eastAsia="ＭＳ ゴシック" w:hAnsi="ＭＳ ゴシック"/>
          <w:color w:val="000000" w:themeColor="text1"/>
          <w:sz w:val="10"/>
          <w:szCs w:val="10"/>
        </w:rPr>
      </w:pPr>
    </w:p>
    <w:p w14:paraId="5C3BA9A5" w14:textId="77777777" w:rsidR="00FE39B7" w:rsidRPr="00FE7FB5" w:rsidRDefault="00FF1C89" w:rsidP="00FE39B7">
      <w:pPr>
        <w:jc w:val="left"/>
        <w:rPr>
          <w:rFonts w:ascii="ＭＳ ゴシック" w:eastAsia="ＭＳ ゴシック" w:hAnsi="ＭＳ ゴシック"/>
          <w:color w:val="000000" w:themeColor="text1"/>
          <w:sz w:val="22"/>
        </w:rPr>
      </w:pPr>
      <w:r w:rsidRPr="00FE7FB5">
        <w:rPr>
          <w:rFonts w:ascii="ＭＳ ゴシック" w:eastAsia="ＭＳ ゴシック" w:hAnsi="ＭＳ ゴシック" w:hint="eastAsia"/>
          <w:color w:val="000000" w:themeColor="text1"/>
          <w:sz w:val="22"/>
        </w:rPr>
        <w:t xml:space="preserve">　私は、下記の大阪</w:t>
      </w:r>
      <w:r w:rsidR="00FE39B7" w:rsidRPr="00FE7FB5">
        <w:rPr>
          <w:rFonts w:ascii="ＭＳ ゴシック" w:eastAsia="ＭＳ ゴシック" w:hAnsi="ＭＳ ゴシック" w:hint="eastAsia"/>
          <w:color w:val="000000" w:themeColor="text1"/>
          <w:sz w:val="22"/>
        </w:rPr>
        <w:t>大学医学部附属病院看護師特定行為研修</w:t>
      </w:r>
      <w:r w:rsidR="00033C67" w:rsidRPr="00FE7FB5">
        <w:rPr>
          <w:rFonts w:ascii="ＭＳ ゴシック" w:eastAsia="ＭＳ ゴシック" w:hAnsi="ＭＳ ゴシック" w:hint="eastAsia"/>
          <w:color w:val="000000" w:themeColor="text1"/>
          <w:sz w:val="22"/>
        </w:rPr>
        <w:t>に</w:t>
      </w:r>
      <w:r w:rsidR="00A112C4" w:rsidRPr="00FE7FB5">
        <w:rPr>
          <w:rFonts w:ascii="ＭＳ ゴシック" w:eastAsia="ＭＳ ゴシック" w:hAnsi="ＭＳ ゴシック" w:hint="eastAsia"/>
          <w:color w:val="000000" w:themeColor="text1"/>
          <w:sz w:val="22"/>
        </w:rPr>
        <w:t>志願</w:t>
      </w:r>
      <w:r w:rsidR="00FE39B7" w:rsidRPr="00FE7FB5">
        <w:rPr>
          <w:rFonts w:ascii="ＭＳ ゴシック" w:eastAsia="ＭＳ ゴシック" w:hAnsi="ＭＳ ゴシック" w:hint="eastAsia"/>
          <w:color w:val="000000" w:themeColor="text1"/>
          <w:sz w:val="22"/>
        </w:rPr>
        <w:t>したく、関係書類を添えて申請いたします。</w:t>
      </w:r>
    </w:p>
    <w:p w14:paraId="1A931312" w14:textId="77777777" w:rsidR="00D8215E" w:rsidRPr="00FE7FB5" w:rsidRDefault="00D8215E" w:rsidP="00D8215E">
      <w:pPr>
        <w:jc w:val="center"/>
        <w:rPr>
          <w:rFonts w:ascii="ＭＳ ゴシック" w:eastAsia="ＭＳ ゴシック" w:hAnsi="ＭＳ ゴシック"/>
          <w:color w:val="000000" w:themeColor="text1"/>
          <w:sz w:val="22"/>
        </w:rPr>
      </w:pPr>
      <w:r w:rsidRPr="00FE7FB5">
        <w:rPr>
          <w:rFonts w:ascii="ＭＳ ゴシック" w:eastAsia="ＭＳ ゴシック" w:hAnsi="ＭＳ ゴシック" w:hint="eastAsia"/>
          <w:color w:val="000000" w:themeColor="text1"/>
          <w:sz w:val="22"/>
        </w:rPr>
        <w:t>記</w:t>
      </w:r>
    </w:p>
    <w:p w14:paraId="5A164F6E" w14:textId="414EB1C9" w:rsidR="00FF1C89" w:rsidRPr="00FE7FB5" w:rsidRDefault="00ED2C37" w:rsidP="00ED2C37">
      <w:pPr>
        <w:pStyle w:val="ae"/>
        <w:numPr>
          <w:ilvl w:val="0"/>
          <w:numId w:val="2"/>
        </w:numPr>
        <w:ind w:leftChars="0"/>
        <w:jc w:val="left"/>
        <w:rPr>
          <w:rFonts w:ascii="ＭＳ ゴシック" w:eastAsia="ＭＳ ゴシック" w:hAnsi="ＭＳ ゴシック"/>
          <w:color w:val="000000" w:themeColor="text1"/>
          <w:sz w:val="22"/>
        </w:rPr>
      </w:pPr>
      <w:r w:rsidRPr="00FE7FB5">
        <w:rPr>
          <w:rFonts w:ascii="ＭＳ ゴシック" w:eastAsia="ＭＳ ゴシック" w:hAnsi="ＭＳ ゴシック" w:hint="eastAsia"/>
          <w:color w:val="000000" w:themeColor="text1"/>
          <w:sz w:val="22"/>
        </w:rPr>
        <w:t>受講を希望する</w:t>
      </w:r>
      <w:r w:rsidR="005B593A" w:rsidRPr="00FE7FB5">
        <w:rPr>
          <w:rFonts w:ascii="ＭＳ ゴシック" w:eastAsia="ＭＳ ゴシック" w:hAnsi="ＭＳ ゴシック" w:hint="eastAsia"/>
          <w:color w:val="000000" w:themeColor="text1"/>
          <w:sz w:val="22"/>
        </w:rPr>
        <w:t>特定行為区分</w:t>
      </w:r>
      <w:r w:rsidR="007B779D" w:rsidRPr="00FE7FB5">
        <w:rPr>
          <w:rFonts w:ascii="ＭＳ ゴシック" w:eastAsia="ＭＳ ゴシック" w:hAnsi="ＭＳ ゴシック" w:hint="eastAsia"/>
          <w:color w:val="000000" w:themeColor="text1"/>
          <w:sz w:val="22"/>
        </w:rPr>
        <w:t>又は</w:t>
      </w:r>
      <w:r w:rsidR="00FF1C89" w:rsidRPr="00FE7FB5">
        <w:rPr>
          <w:rFonts w:ascii="ＭＳ ゴシック" w:eastAsia="ＭＳ ゴシック" w:hAnsi="ＭＳ ゴシック" w:hint="eastAsia"/>
          <w:color w:val="000000" w:themeColor="text1"/>
          <w:sz w:val="22"/>
        </w:rPr>
        <w:t>領域別パッケージにチェックをすること。</w:t>
      </w:r>
    </w:p>
    <w:tbl>
      <w:tblPr>
        <w:tblStyle w:val="a7"/>
        <w:tblW w:w="9072" w:type="dxa"/>
        <w:tblInd w:w="142" w:type="dxa"/>
        <w:tblLook w:val="04A0" w:firstRow="1" w:lastRow="0" w:firstColumn="1" w:lastColumn="0" w:noHBand="0" w:noVBand="1"/>
      </w:tblPr>
      <w:tblGrid>
        <w:gridCol w:w="1220"/>
        <w:gridCol w:w="7852"/>
      </w:tblGrid>
      <w:tr w:rsidR="00FD04FA" w:rsidRPr="00FE7FB5" w14:paraId="37156601" w14:textId="77777777" w:rsidTr="0057739A">
        <w:trPr>
          <w:trHeight w:val="387"/>
        </w:trPr>
        <w:tc>
          <w:tcPr>
            <w:tcW w:w="9072" w:type="dxa"/>
            <w:gridSpan w:val="2"/>
            <w:tcBorders>
              <w:top w:val="nil"/>
              <w:left w:val="nil"/>
              <w:right w:val="nil"/>
            </w:tcBorders>
            <w:vAlign w:val="center"/>
          </w:tcPr>
          <w:p w14:paraId="78E2FD1E" w14:textId="77777777" w:rsidR="00FD04FA" w:rsidRPr="00FE7FB5" w:rsidRDefault="00FD04FA" w:rsidP="005B593A">
            <w:pPr>
              <w:rPr>
                <w:rFonts w:ascii="ＭＳ ゴシック" w:eastAsia="ＭＳ ゴシック" w:hAnsi="ＭＳ ゴシック"/>
                <w:color w:val="000000" w:themeColor="text1"/>
                <w:sz w:val="22"/>
              </w:rPr>
            </w:pPr>
            <w:r w:rsidRPr="00FE7FB5">
              <w:rPr>
                <w:rFonts w:ascii="ＭＳ ゴシック" w:eastAsia="ＭＳ ゴシック" w:hAnsi="ＭＳ ゴシック" w:hint="eastAsia"/>
                <w:color w:val="000000" w:themeColor="text1"/>
                <w:sz w:val="22"/>
              </w:rPr>
              <w:t>【</w:t>
            </w:r>
            <w:r w:rsidR="005B593A" w:rsidRPr="00FE7FB5">
              <w:rPr>
                <w:rFonts w:ascii="ＭＳ ゴシック" w:eastAsia="ＭＳ ゴシック" w:hAnsi="ＭＳ ゴシック" w:hint="eastAsia"/>
                <w:color w:val="000000" w:themeColor="text1"/>
                <w:sz w:val="22"/>
              </w:rPr>
              <w:t>特定行為区分</w:t>
            </w:r>
            <w:r w:rsidRPr="00FE7FB5">
              <w:rPr>
                <w:rFonts w:ascii="ＭＳ ゴシック" w:eastAsia="ＭＳ ゴシック" w:hAnsi="ＭＳ ゴシック" w:hint="eastAsia"/>
                <w:color w:val="000000" w:themeColor="text1"/>
                <w:sz w:val="22"/>
              </w:rPr>
              <w:t>】</w:t>
            </w:r>
          </w:p>
        </w:tc>
      </w:tr>
      <w:tr w:rsidR="00FF1C89" w:rsidRPr="00FE7FB5" w14:paraId="3A483852" w14:textId="77777777" w:rsidTr="0057739A">
        <w:trPr>
          <w:trHeight w:val="493"/>
        </w:trPr>
        <w:tc>
          <w:tcPr>
            <w:tcW w:w="1220" w:type="dxa"/>
            <w:vAlign w:val="center"/>
          </w:tcPr>
          <w:p w14:paraId="4AF702D0" w14:textId="77777777" w:rsidR="00FF1C89" w:rsidRPr="00FE7FB5" w:rsidRDefault="00FF1C89" w:rsidP="00FF1C89">
            <w:pPr>
              <w:jc w:val="cente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w:t>
            </w:r>
          </w:p>
        </w:tc>
        <w:tc>
          <w:tcPr>
            <w:tcW w:w="7852" w:type="dxa"/>
            <w:vAlign w:val="center"/>
          </w:tcPr>
          <w:p w14:paraId="0133C639" w14:textId="77777777" w:rsidR="00FF1C89" w:rsidRPr="00FE7FB5" w:rsidRDefault="00FF1C89" w:rsidP="00FF1C89">
            <w:pPr>
              <w:jc w:val="left"/>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呼吸器（気道確保に係るもの）関連</w:t>
            </w:r>
          </w:p>
        </w:tc>
      </w:tr>
      <w:tr w:rsidR="00FF1C89" w:rsidRPr="00FE7FB5" w14:paraId="12DA5D95" w14:textId="77777777" w:rsidTr="0057739A">
        <w:trPr>
          <w:trHeight w:val="429"/>
        </w:trPr>
        <w:tc>
          <w:tcPr>
            <w:tcW w:w="1220" w:type="dxa"/>
            <w:vAlign w:val="center"/>
          </w:tcPr>
          <w:p w14:paraId="7FA583CB" w14:textId="77777777" w:rsidR="00FF1C89" w:rsidRPr="00FE7FB5" w:rsidRDefault="00FF1C89" w:rsidP="00FF1C89">
            <w:pPr>
              <w:jc w:val="cente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w:t>
            </w:r>
          </w:p>
        </w:tc>
        <w:tc>
          <w:tcPr>
            <w:tcW w:w="7852" w:type="dxa"/>
            <w:vAlign w:val="center"/>
          </w:tcPr>
          <w:p w14:paraId="0BBDFE88" w14:textId="77777777" w:rsidR="00FF1C89" w:rsidRPr="00FE7FB5" w:rsidRDefault="00FF1C89" w:rsidP="00FF1C89">
            <w:pPr>
              <w:jc w:val="left"/>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呼吸器（人工呼吸療法に係るもの）関連</w:t>
            </w:r>
          </w:p>
        </w:tc>
      </w:tr>
      <w:tr w:rsidR="00FF1C89" w:rsidRPr="00FE7FB5" w14:paraId="4272D950" w14:textId="77777777" w:rsidTr="0057739A">
        <w:trPr>
          <w:trHeight w:val="407"/>
        </w:trPr>
        <w:tc>
          <w:tcPr>
            <w:tcW w:w="1220" w:type="dxa"/>
            <w:vAlign w:val="center"/>
          </w:tcPr>
          <w:p w14:paraId="5E44DD1E" w14:textId="77777777" w:rsidR="00FF1C89" w:rsidRPr="00FE7FB5" w:rsidRDefault="00FF1C89" w:rsidP="00FF1C89">
            <w:pPr>
              <w:jc w:val="cente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w:t>
            </w:r>
          </w:p>
        </w:tc>
        <w:tc>
          <w:tcPr>
            <w:tcW w:w="7852" w:type="dxa"/>
            <w:vAlign w:val="center"/>
          </w:tcPr>
          <w:p w14:paraId="12E3A663" w14:textId="68866531" w:rsidR="00FF1C89" w:rsidRPr="00FE7FB5" w:rsidRDefault="009E538C" w:rsidP="00FF1C89">
            <w:pPr>
              <w:autoSpaceDE w:val="0"/>
              <w:autoSpaceDN w:val="0"/>
              <w:adjustRightInd w:val="0"/>
              <w:spacing w:line="0" w:lineRule="atLeast"/>
              <w:jc w:val="left"/>
              <w:rPr>
                <w:rFonts w:ascii="ＭＳ ゴシック" w:eastAsia="ＭＳ ゴシック" w:hAnsi="ＭＳ ゴシック" w:cs="ＭＳ Ｐゴシック"/>
                <w:color w:val="000000" w:themeColor="text1"/>
                <w:kern w:val="0"/>
                <w:sz w:val="20"/>
                <w:szCs w:val="20"/>
              </w:rPr>
            </w:pPr>
            <w:r w:rsidRPr="00FE7FB5">
              <w:rPr>
                <w:rFonts w:ascii="ＭＳ ゴシック" w:eastAsia="ＭＳ ゴシック" w:hAnsi="ＭＳ ゴシック" w:hint="eastAsia"/>
                <w:color w:val="000000" w:themeColor="text1"/>
                <w:sz w:val="20"/>
                <w:szCs w:val="20"/>
              </w:rPr>
              <w:t>呼吸器（長期呼吸療法に係るもの）関連</w:t>
            </w:r>
          </w:p>
        </w:tc>
      </w:tr>
      <w:tr w:rsidR="009E538C" w:rsidRPr="00FE7FB5" w14:paraId="1C443CD9" w14:textId="77777777" w:rsidTr="0057739A">
        <w:trPr>
          <w:trHeight w:val="427"/>
        </w:trPr>
        <w:tc>
          <w:tcPr>
            <w:tcW w:w="1220" w:type="dxa"/>
            <w:vAlign w:val="center"/>
          </w:tcPr>
          <w:p w14:paraId="50A44440" w14:textId="61032AED" w:rsidR="009E538C" w:rsidRPr="00FE7FB5" w:rsidRDefault="009E538C" w:rsidP="009E538C">
            <w:pPr>
              <w:jc w:val="cente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w:t>
            </w:r>
          </w:p>
        </w:tc>
        <w:tc>
          <w:tcPr>
            <w:tcW w:w="7852" w:type="dxa"/>
            <w:vAlign w:val="center"/>
          </w:tcPr>
          <w:p w14:paraId="48DB331A" w14:textId="225C1647" w:rsidR="009E538C" w:rsidRPr="00FE7FB5" w:rsidRDefault="009E538C" w:rsidP="009E538C">
            <w:pPr>
              <w:jc w:val="left"/>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 xml:space="preserve">胸腔ドレーン管理関連　</w:t>
            </w:r>
          </w:p>
        </w:tc>
      </w:tr>
      <w:tr w:rsidR="009E538C" w:rsidRPr="00FE7FB5" w14:paraId="7507297A" w14:textId="77777777" w:rsidTr="0057739A">
        <w:trPr>
          <w:trHeight w:val="391"/>
        </w:trPr>
        <w:tc>
          <w:tcPr>
            <w:tcW w:w="1220" w:type="dxa"/>
            <w:vAlign w:val="center"/>
          </w:tcPr>
          <w:p w14:paraId="00DF007E" w14:textId="5192A46E" w:rsidR="009E538C" w:rsidRPr="00FE7FB5" w:rsidRDefault="009E538C" w:rsidP="009E538C">
            <w:pPr>
              <w:jc w:val="cente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w:t>
            </w:r>
          </w:p>
        </w:tc>
        <w:tc>
          <w:tcPr>
            <w:tcW w:w="7852" w:type="dxa"/>
            <w:vAlign w:val="center"/>
          </w:tcPr>
          <w:p w14:paraId="062282F8" w14:textId="41CF61EF" w:rsidR="009E538C" w:rsidRPr="00FE7FB5" w:rsidRDefault="009E538C" w:rsidP="009E538C">
            <w:pPr>
              <w:jc w:val="left"/>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 xml:space="preserve">腹腔ドレーン管理関連　</w:t>
            </w:r>
          </w:p>
        </w:tc>
      </w:tr>
      <w:tr w:rsidR="009E538C" w:rsidRPr="00FE7FB5" w14:paraId="1BA77F58" w14:textId="77777777" w:rsidTr="0057739A">
        <w:trPr>
          <w:trHeight w:val="425"/>
        </w:trPr>
        <w:tc>
          <w:tcPr>
            <w:tcW w:w="1220" w:type="dxa"/>
            <w:vAlign w:val="center"/>
          </w:tcPr>
          <w:p w14:paraId="2ECF1A4D" w14:textId="01BB041B" w:rsidR="009E538C" w:rsidRPr="00FE7FB5" w:rsidRDefault="009E538C" w:rsidP="009E538C">
            <w:pPr>
              <w:jc w:val="cente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w:t>
            </w:r>
          </w:p>
        </w:tc>
        <w:tc>
          <w:tcPr>
            <w:tcW w:w="7852" w:type="dxa"/>
            <w:vAlign w:val="center"/>
          </w:tcPr>
          <w:p w14:paraId="5A30C2A1" w14:textId="4BECD3E2" w:rsidR="009E538C" w:rsidRPr="00FE7FB5" w:rsidRDefault="009E538C" w:rsidP="009E538C">
            <w:pPr>
              <w:jc w:val="left"/>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 xml:space="preserve">ろう孔管理関連　</w:t>
            </w:r>
          </w:p>
        </w:tc>
      </w:tr>
      <w:tr w:rsidR="009E538C" w:rsidRPr="00FE7FB5" w14:paraId="7E8A43F0" w14:textId="77777777" w:rsidTr="0057739A">
        <w:trPr>
          <w:trHeight w:val="417"/>
        </w:trPr>
        <w:tc>
          <w:tcPr>
            <w:tcW w:w="1220" w:type="dxa"/>
            <w:vAlign w:val="center"/>
          </w:tcPr>
          <w:p w14:paraId="74C54EE3" w14:textId="7E9921BF" w:rsidR="009E538C" w:rsidRPr="00FE7FB5" w:rsidRDefault="009E538C" w:rsidP="009E538C">
            <w:pPr>
              <w:jc w:val="cente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w:t>
            </w:r>
          </w:p>
        </w:tc>
        <w:tc>
          <w:tcPr>
            <w:tcW w:w="7852" w:type="dxa"/>
            <w:vAlign w:val="center"/>
          </w:tcPr>
          <w:p w14:paraId="50704816" w14:textId="4AEA8DBC" w:rsidR="009E538C" w:rsidRPr="00FE7FB5" w:rsidRDefault="009E538C" w:rsidP="009E538C">
            <w:pPr>
              <w:jc w:val="left"/>
              <w:rPr>
                <w:rFonts w:ascii="ＭＳ ゴシック" w:eastAsia="ＭＳ ゴシック" w:hAnsi="ＭＳ ゴシック"/>
                <w:color w:val="000000" w:themeColor="text1"/>
                <w:sz w:val="20"/>
                <w:szCs w:val="20"/>
              </w:rPr>
            </w:pPr>
            <w:r w:rsidRPr="00FE7FB5">
              <w:rPr>
                <w:rFonts w:ascii="ＭＳ ゴシック" w:eastAsia="ＭＳ ゴシック" w:hAnsi="ＭＳ ゴシック" w:cs="ＭＳ Ｐゴシック" w:hint="eastAsia"/>
                <w:color w:val="000000" w:themeColor="text1"/>
                <w:kern w:val="0"/>
                <w:sz w:val="20"/>
                <w:szCs w:val="20"/>
              </w:rPr>
              <w:t>栄養に係るカテーテル管理（中心静脈カテーテル管理）関連</w:t>
            </w:r>
          </w:p>
        </w:tc>
      </w:tr>
      <w:tr w:rsidR="009E538C" w:rsidRPr="00FE7FB5" w14:paraId="4754E373" w14:textId="77777777" w:rsidTr="0057739A">
        <w:trPr>
          <w:trHeight w:val="409"/>
        </w:trPr>
        <w:tc>
          <w:tcPr>
            <w:tcW w:w="1220" w:type="dxa"/>
            <w:vAlign w:val="center"/>
          </w:tcPr>
          <w:p w14:paraId="51BA9326" w14:textId="53B0A775" w:rsidR="009E538C" w:rsidRPr="00FE7FB5" w:rsidRDefault="009E538C" w:rsidP="009E538C">
            <w:pPr>
              <w:jc w:val="cente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w:t>
            </w:r>
          </w:p>
        </w:tc>
        <w:tc>
          <w:tcPr>
            <w:tcW w:w="7852" w:type="dxa"/>
            <w:vAlign w:val="center"/>
          </w:tcPr>
          <w:p w14:paraId="7DABEA9F" w14:textId="57895892" w:rsidR="009E538C" w:rsidRPr="00FE7FB5" w:rsidRDefault="009E538C" w:rsidP="009E538C">
            <w:pPr>
              <w:jc w:val="left"/>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 xml:space="preserve">栄養に係るカテーテル管理（末梢留置型中心静脈注射用カテーテル管理）関連　</w:t>
            </w:r>
          </w:p>
        </w:tc>
      </w:tr>
      <w:tr w:rsidR="00A65FC3" w:rsidRPr="00FE7FB5" w14:paraId="107087CE" w14:textId="77777777" w:rsidTr="0057739A">
        <w:trPr>
          <w:trHeight w:val="409"/>
        </w:trPr>
        <w:tc>
          <w:tcPr>
            <w:tcW w:w="1220" w:type="dxa"/>
            <w:vAlign w:val="center"/>
          </w:tcPr>
          <w:p w14:paraId="7E647DB3" w14:textId="70D5A16C" w:rsidR="00A65FC3" w:rsidRPr="00FE7FB5" w:rsidRDefault="00A65FC3" w:rsidP="00A65FC3">
            <w:pPr>
              <w:jc w:val="cente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w:t>
            </w:r>
          </w:p>
        </w:tc>
        <w:tc>
          <w:tcPr>
            <w:tcW w:w="7852" w:type="dxa"/>
            <w:vAlign w:val="center"/>
          </w:tcPr>
          <w:p w14:paraId="70373170" w14:textId="3686CAD0" w:rsidR="00A65FC3" w:rsidRPr="00FE7FB5" w:rsidRDefault="00A65FC3" w:rsidP="00A65FC3">
            <w:pPr>
              <w:jc w:val="left"/>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 xml:space="preserve">創傷管理関連　</w:t>
            </w:r>
          </w:p>
        </w:tc>
      </w:tr>
      <w:tr w:rsidR="00A65FC3" w:rsidRPr="00FE7FB5" w14:paraId="1DCED4AB" w14:textId="77777777" w:rsidTr="0057739A">
        <w:trPr>
          <w:trHeight w:val="415"/>
        </w:trPr>
        <w:tc>
          <w:tcPr>
            <w:tcW w:w="1220" w:type="dxa"/>
            <w:vAlign w:val="center"/>
          </w:tcPr>
          <w:p w14:paraId="4F8B65F7" w14:textId="3B1502DB" w:rsidR="00A65FC3" w:rsidRPr="00FE7FB5" w:rsidRDefault="00A65FC3" w:rsidP="00A65FC3">
            <w:pPr>
              <w:jc w:val="cente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w:t>
            </w:r>
          </w:p>
        </w:tc>
        <w:tc>
          <w:tcPr>
            <w:tcW w:w="7852" w:type="dxa"/>
            <w:vAlign w:val="center"/>
          </w:tcPr>
          <w:p w14:paraId="31D39A2F" w14:textId="2A10ACD2" w:rsidR="00A65FC3" w:rsidRPr="00FE7FB5" w:rsidRDefault="00A65FC3" w:rsidP="00A65FC3">
            <w:pPr>
              <w:jc w:val="left"/>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 xml:space="preserve">創部ドレーン管理関連　</w:t>
            </w:r>
          </w:p>
        </w:tc>
      </w:tr>
      <w:tr w:rsidR="00A65FC3" w:rsidRPr="00FE7FB5" w14:paraId="0B528DE1" w14:textId="77777777" w:rsidTr="0057739A">
        <w:trPr>
          <w:trHeight w:val="421"/>
        </w:trPr>
        <w:tc>
          <w:tcPr>
            <w:tcW w:w="1220" w:type="dxa"/>
            <w:vAlign w:val="center"/>
          </w:tcPr>
          <w:p w14:paraId="4B07B87D" w14:textId="77777777" w:rsidR="00A65FC3" w:rsidRPr="00FE7FB5" w:rsidRDefault="00A65FC3" w:rsidP="00A65FC3">
            <w:pPr>
              <w:jc w:val="cente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w:t>
            </w:r>
          </w:p>
        </w:tc>
        <w:tc>
          <w:tcPr>
            <w:tcW w:w="7852" w:type="dxa"/>
            <w:vAlign w:val="center"/>
          </w:tcPr>
          <w:p w14:paraId="023D78DE" w14:textId="77777777" w:rsidR="00A65FC3" w:rsidRPr="00FE7FB5" w:rsidRDefault="00A65FC3" w:rsidP="00A65FC3">
            <w:pPr>
              <w:jc w:val="left"/>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動脈血液ガス分析関連</w:t>
            </w:r>
          </w:p>
        </w:tc>
      </w:tr>
      <w:tr w:rsidR="00004B1D" w:rsidRPr="00FE7FB5" w14:paraId="4B1F7A73" w14:textId="77777777" w:rsidTr="0057739A">
        <w:trPr>
          <w:trHeight w:val="413"/>
        </w:trPr>
        <w:tc>
          <w:tcPr>
            <w:tcW w:w="1220" w:type="dxa"/>
            <w:vAlign w:val="center"/>
          </w:tcPr>
          <w:p w14:paraId="023F2C0B" w14:textId="08EF2766" w:rsidR="00004B1D" w:rsidRPr="00FE7FB5" w:rsidRDefault="00004B1D" w:rsidP="00A65FC3">
            <w:pPr>
              <w:jc w:val="cente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w:t>
            </w:r>
          </w:p>
        </w:tc>
        <w:tc>
          <w:tcPr>
            <w:tcW w:w="7852" w:type="dxa"/>
            <w:vAlign w:val="center"/>
          </w:tcPr>
          <w:p w14:paraId="4C89521A" w14:textId="5373E946" w:rsidR="00004B1D" w:rsidRPr="00FE7FB5" w:rsidRDefault="00004B1D" w:rsidP="00A65FC3">
            <w:pPr>
              <w:jc w:val="left"/>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透析管理関連</w:t>
            </w:r>
            <w:r w:rsidR="00E90BF8" w:rsidRPr="00FE7FB5">
              <w:rPr>
                <w:rFonts w:ascii="ＭＳ ゴシック" w:eastAsia="ＭＳ ゴシック" w:hAnsi="ＭＳ ゴシック" w:hint="eastAsia"/>
                <w:color w:val="000000" w:themeColor="text1"/>
                <w:sz w:val="20"/>
                <w:szCs w:val="20"/>
              </w:rPr>
              <w:t xml:space="preserve">　＊</w:t>
            </w:r>
          </w:p>
        </w:tc>
      </w:tr>
      <w:tr w:rsidR="00A65FC3" w:rsidRPr="00FE7FB5" w14:paraId="7A43C293" w14:textId="77777777" w:rsidTr="0057739A">
        <w:trPr>
          <w:trHeight w:val="413"/>
        </w:trPr>
        <w:tc>
          <w:tcPr>
            <w:tcW w:w="1220" w:type="dxa"/>
            <w:vAlign w:val="center"/>
          </w:tcPr>
          <w:p w14:paraId="7919B12D" w14:textId="77777777" w:rsidR="00A65FC3" w:rsidRPr="00FE7FB5" w:rsidRDefault="00A65FC3" w:rsidP="00A65FC3">
            <w:pPr>
              <w:jc w:val="cente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w:t>
            </w:r>
          </w:p>
        </w:tc>
        <w:tc>
          <w:tcPr>
            <w:tcW w:w="7852" w:type="dxa"/>
            <w:vAlign w:val="center"/>
          </w:tcPr>
          <w:p w14:paraId="69AF0445" w14:textId="77777777" w:rsidR="00A65FC3" w:rsidRPr="00FE7FB5" w:rsidRDefault="00A65FC3" w:rsidP="00A65FC3">
            <w:pPr>
              <w:jc w:val="left"/>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栄養及び水分管理に係る薬剤投与関連</w:t>
            </w:r>
          </w:p>
        </w:tc>
      </w:tr>
      <w:tr w:rsidR="00A65FC3" w:rsidRPr="00FE7FB5" w14:paraId="779E842A" w14:textId="77777777" w:rsidTr="0057739A">
        <w:trPr>
          <w:trHeight w:val="419"/>
        </w:trPr>
        <w:tc>
          <w:tcPr>
            <w:tcW w:w="1220" w:type="dxa"/>
            <w:vAlign w:val="center"/>
          </w:tcPr>
          <w:p w14:paraId="148C76BE" w14:textId="77777777" w:rsidR="00A65FC3" w:rsidRPr="00FE7FB5" w:rsidRDefault="00A65FC3" w:rsidP="00A65FC3">
            <w:pPr>
              <w:jc w:val="cente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w:t>
            </w:r>
          </w:p>
        </w:tc>
        <w:tc>
          <w:tcPr>
            <w:tcW w:w="7852" w:type="dxa"/>
            <w:vAlign w:val="center"/>
          </w:tcPr>
          <w:p w14:paraId="6BB41BE1" w14:textId="77777777" w:rsidR="00A65FC3" w:rsidRPr="00FE7FB5" w:rsidRDefault="00A65FC3" w:rsidP="00A65FC3">
            <w:pPr>
              <w:jc w:val="left"/>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感染に係る薬剤投与関連</w:t>
            </w:r>
          </w:p>
        </w:tc>
      </w:tr>
      <w:tr w:rsidR="00A65FC3" w:rsidRPr="00FE7FB5" w14:paraId="6CDD4274" w14:textId="77777777" w:rsidTr="0057739A">
        <w:trPr>
          <w:trHeight w:val="411"/>
        </w:trPr>
        <w:tc>
          <w:tcPr>
            <w:tcW w:w="1220" w:type="dxa"/>
            <w:vAlign w:val="center"/>
          </w:tcPr>
          <w:p w14:paraId="17414229" w14:textId="77777777" w:rsidR="00A65FC3" w:rsidRPr="00FE7FB5" w:rsidRDefault="00A65FC3" w:rsidP="00A65FC3">
            <w:pPr>
              <w:jc w:val="cente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w:t>
            </w:r>
          </w:p>
        </w:tc>
        <w:tc>
          <w:tcPr>
            <w:tcW w:w="7852" w:type="dxa"/>
            <w:vAlign w:val="center"/>
          </w:tcPr>
          <w:p w14:paraId="3D93DEF5" w14:textId="77777777" w:rsidR="00A65FC3" w:rsidRPr="00FE7FB5" w:rsidRDefault="00A65FC3" w:rsidP="00A65FC3">
            <w:pP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血糖コントロールに係る薬剤投与関連</w:t>
            </w:r>
          </w:p>
        </w:tc>
      </w:tr>
      <w:tr w:rsidR="00A65FC3" w:rsidRPr="00FE7FB5" w14:paraId="1C977D32" w14:textId="77777777" w:rsidTr="0057739A">
        <w:trPr>
          <w:trHeight w:val="417"/>
        </w:trPr>
        <w:tc>
          <w:tcPr>
            <w:tcW w:w="1220" w:type="dxa"/>
            <w:vAlign w:val="center"/>
          </w:tcPr>
          <w:p w14:paraId="7F4B5A17" w14:textId="77777777" w:rsidR="00A65FC3" w:rsidRPr="00FE7FB5" w:rsidRDefault="00A65FC3" w:rsidP="00A65FC3">
            <w:pPr>
              <w:jc w:val="cente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w:t>
            </w:r>
          </w:p>
        </w:tc>
        <w:tc>
          <w:tcPr>
            <w:tcW w:w="7852" w:type="dxa"/>
            <w:vAlign w:val="center"/>
          </w:tcPr>
          <w:p w14:paraId="08CC3199" w14:textId="77777777" w:rsidR="00A65FC3" w:rsidRPr="00FE7FB5" w:rsidRDefault="00A65FC3" w:rsidP="00A65FC3">
            <w:pP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術後疼痛管理関連</w:t>
            </w:r>
          </w:p>
        </w:tc>
      </w:tr>
      <w:tr w:rsidR="00A65FC3" w:rsidRPr="00FE7FB5" w14:paraId="37B262ED" w14:textId="77777777" w:rsidTr="0057739A">
        <w:trPr>
          <w:trHeight w:val="423"/>
        </w:trPr>
        <w:tc>
          <w:tcPr>
            <w:tcW w:w="1220" w:type="dxa"/>
            <w:vAlign w:val="center"/>
          </w:tcPr>
          <w:p w14:paraId="7AAAACFE" w14:textId="77777777" w:rsidR="00A65FC3" w:rsidRPr="00FE7FB5" w:rsidRDefault="00A65FC3" w:rsidP="00A65FC3">
            <w:pPr>
              <w:jc w:val="cente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w:t>
            </w:r>
          </w:p>
        </w:tc>
        <w:tc>
          <w:tcPr>
            <w:tcW w:w="7852" w:type="dxa"/>
            <w:vAlign w:val="center"/>
          </w:tcPr>
          <w:p w14:paraId="00BB9792" w14:textId="77777777" w:rsidR="00A65FC3" w:rsidRPr="00FE7FB5" w:rsidRDefault="00A65FC3" w:rsidP="00A65FC3">
            <w:pPr>
              <w:jc w:val="left"/>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循環動態に係る薬剤投与関連</w:t>
            </w:r>
          </w:p>
        </w:tc>
      </w:tr>
      <w:tr w:rsidR="00A65FC3" w:rsidRPr="00FE7FB5" w14:paraId="5FFEAE3C" w14:textId="77777777" w:rsidTr="0057739A">
        <w:trPr>
          <w:trHeight w:val="415"/>
        </w:trPr>
        <w:tc>
          <w:tcPr>
            <w:tcW w:w="1220" w:type="dxa"/>
            <w:vAlign w:val="center"/>
          </w:tcPr>
          <w:p w14:paraId="4481F717" w14:textId="36347B7B" w:rsidR="00A65FC3" w:rsidRPr="00FE7FB5" w:rsidRDefault="00A65FC3" w:rsidP="00A65FC3">
            <w:pPr>
              <w:jc w:val="center"/>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w:t>
            </w:r>
          </w:p>
        </w:tc>
        <w:tc>
          <w:tcPr>
            <w:tcW w:w="7852" w:type="dxa"/>
            <w:vAlign w:val="center"/>
          </w:tcPr>
          <w:p w14:paraId="48F0FBF4" w14:textId="17E64617" w:rsidR="00A65FC3" w:rsidRPr="00FE7FB5" w:rsidRDefault="00A65FC3" w:rsidP="00A65FC3">
            <w:pPr>
              <w:jc w:val="left"/>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 xml:space="preserve">精神及び神経症状に係る薬剤投与関連　</w:t>
            </w:r>
          </w:p>
        </w:tc>
      </w:tr>
    </w:tbl>
    <w:p w14:paraId="42ED3F2E" w14:textId="5124A2C4" w:rsidR="009E538C" w:rsidRPr="00FE7FB5" w:rsidRDefault="00E90BF8" w:rsidP="00E90BF8">
      <w:pPr>
        <w:ind w:firstLineChars="200" w:firstLine="433"/>
        <w:jc w:val="left"/>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＊厚生労働省に開設申請中のため開講予定が変更となる可能性があります。</w:t>
      </w:r>
    </w:p>
    <w:p w14:paraId="269FAC03" w14:textId="77777777" w:rsidR="00E90BF8" w:rsidRPr="00FE7FB5" w:rsidRDefault="00E90BF8" w:rsidP="00DE13C5">
      <w:pPr>
        <w:jc w:val="left"/>
        <w:rPr>
          <w:rFonts w:ascii="ＭＳ ゴシック" w:eastAsia="ＭＳ ゴシック" w:hAnsi="ＭＳ ゴシック"/>
          <w:color w:val="000000" w:themeColor="text1"/>
          <w:sz w:val="22"/>
        </w:rPr>
      </w:pPr>
    </w:p>
    <w:tbl>
      <w:tblPr>
        <w:tblStyle w:val="a7"/>
        <w:tblW w:w="0" w:type="auto"/>
        <w:tblInd w:w="142" w:type="dxa"/>
        <w:tblLook w:val="04A0" w:firstRow="1" w:lastRow="0" w:firstColumn="1" w:lastColumn="0" w:noHBand="0" w:noVBand="1"/>
      </w:tblPr>
      <w:tblGrid>
        <w:gridCol w:w="1222"/>
        <w:gridCol w:w="7705"/>
      </w:tblGrid>
      <w:tr w:rsidR="00DE13C5" w:rsidRPr="00FE7FB5" w14:paraId="4537B354" w14:textId="77777777" w:rsidTr="00CD57DA">
        <w:trPr>
          <w:trHeight w:val="266"/>
        </w:trPr>
        <w:tc>
          <w:tcPr>
            <w:tcW w:w="8927" w:type="dxa"/>
            <w:gridSpan w:val="2"/>
            <w:tcBorders>
              <w:top w:val="nil"/>
              <w:left w:val="nil"/>
              <w:right w:val="nil"/>
            </w:tcBorders>
            <w:vAlign w:val="center"/>
          </w:tcPr>
          <w:p w14:paraId="36891D59" w14:textId="77777777" w:rsidR="00DE13C5" w:rsidRPr="00FE7FB5" w:rsidRDefault="00DE13C5" w:rsidP="00DE13C5">
            <w:pPr>
              <w:rPr>
                <w:rFonts w:ascii="ＭＳ ゴシック" w:eastAsia="ＭＳ ゴシック" w:hAnsi="ＭＳ ゴシック"/>
                <w:color w:val="000000" w:themeColor="text1"/>
                <w:sz w:val="22"/>
              </w:rPr>
            </w:pPr>
            <w:r w:rsidRPr="00FE7FB5">
              <w:rPr>
                <w:rFonts w:ascii="ＭＳ ゴシック" w:eastAsia="ＭＳ ゴシック" w:hAnsi="ＭＳ ゴシック" w:hint="eastAsia"/>
                <w:color w:val="000000" w:themeColor="text1"/>
                <w:sz w:val="22"/>
              </w:rPr>
              <w:t>【領域別パッケージ】</w:t>
            </w:r>
          </w:p>
        </w:tc>
      </w:tr>
      <w:tr w:rsidR="00DE13C5" w:rsidRPr="00FE7FB5" w14:paraId="66F1C9A4" w14:textId="77777777" w:rsidTr="0057739A">
        <w:trPr>
          <w:trHeight w:val="383"/>
        </w:trPr>
        <w:tc>
          <w:tcPr>
            <w:tcW w:w="1222" w:type="dxa"/>
            <w:vAlign w:val="center"/>
          </w:tcPr>
          <w:p w14:paraId="04E768BF" w14:textId="77777777" w:rsidR="00DE13C5" w:rsidRPr="00FE7FB5" w:rsidRDefault="00DE13C5" w:rsidP="00E97451">
            <w:pPr>
              <w:jc w:val="center"/>
              <w:rPr>
                <w:rFonts w:ascii="ＭＳ ゴシック" w:eastAsia="ＭＳ ゴシック" w:hAnsi="ＭＳ ゴシック"/>
                <w:color w:val="000000" w:themeColor="text1"/>
                <w:sz w:val="22"/>
              </w:rPr>
            </w:pPr>
            <w:r w:rsidRPr="00FE7FB5">
              <w:rPr>
                <w:rFonts w:ascii="ＭＳ ゴシック" w:eastAsia="ＭＳ ゴシック" w:hAnsi="ＭＳ ゴシック" w:hint="eastAsia"/>
                <w:color w:val="000000" w:themeColor="text1"/>
                <w:sz w:val="22"/>
              </w:rPr>
              <w:t>□</w:t>
            </w:r>
          </w:p>
        </w:tc>
        <w:tc>
          <w:tcPr>
            <w:tcW w:w="7705" w:type="dxa"/>
            <w:vAlign w:val="center"/>
          </w:tcPr>
          <w:p w14:paraId="3CAA28F3" w14:textId="1DF9D943" w:rsidR="00DE13C5" w:rsidRPr="00FE7FB5" w:rsidRDefault="00004B1D" w:rsidP="00E97451">
            <w:pPr>
              <w:jc w:val="left"/>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周術期</w:t>
            </w:r>
            <w:r w:rsidR="00DE13C5" w:rsidRPr="00FE7FB5">
              <w:rPr>
                <w:rFonts w:ascii="ＭＳ ゴシック" w:eastAsia="ＭＳ ゴシック" w:hAnsi="ＭＳ ゴシック" w:hint="eastAsia"/>
                <w:color w:val="000000" w:themeColor="text1"/>
                <w:sz w:val="20"/>
                <w:szCs w:val="20"/>
              </w:rPr>
              <w:t>麻酔管理領域パッケージ</w:t>
            </w:r>
          </w:p>
        </w:tc>
      </w:tr>
      <w:tr w:rsidR="00CD57DA" w:rsidRPr="00FE7FB5" w14:paraId="0FDDF6B4" w14:textId="77777777" w:rsidTr="0057739A">
        <w:trPr>
          <w:trHeight w:val="404"/>
        </w:trPr>
        <w:tc>
          <w:tcPr>
            <w:tcW w:w="1222" w:type="dxa"/>
            <w:vAlign w:val="center"/>
          </w:tcPr>
          <w:p w14:paraId="07993AC3" w14:textId="3BF22214" w:rsidR="00CD57DA" w:rsidRPr="00FE7FB5" w:rsidRDefault="00CD57DA" w:rsidP="00E97451">
            <w:pPr>
              <w:jc w:val="center"/>
              <w:rPr>
                <w:rFonts w:ascii="ＭＳ ゴシック" w:eastAsia="ＭＳ ゴシック" w:hAnsi="ＭＳ ゴシック"/>
                <w:color w:val="000000" w:themeColor="text1"/>
                <w:sz w:val="22"/>
              </w:rPr>
            </w:pPr>
            <w:r w:rsidRPr="00FE7FB5">
              <w:rPr>
                <w:rFonts w:ascii="ＭＳ ゴシック" w:eastAsia="ＭＳ ゴシック" w:hAnsi="ＭＳ ゴシック" w:hint="eastAsia"/>
                <w:color w:val="000000" w:themeColor="text1"/>
                <w:sz w:val="22"/>
              </w:rPr>
              <w:t>□</w:t>
            </w:r>
          </w:p>
        </w:tc>
        <w:tc>
          <w:tcPr>
            <w:tcW w:w="7705" w:type="dxa"/>
            <w:vAlign w:val="center"/>
          </w:tcPr>
          <w:p w14:paraId="1C7000DE" w14:textId="27698077" w:rsidR="00CD57DA" w:rsidRPr="00FE7FB5" w:rsidRDefault="00CD57DA" w:rsidP="00E97451">
            <w:pPr>
              <w:jc w:val="left"/>
              <w:rPr>
                <w:rFonts w:ascii="ＭＳ ゴシック" w:eastAsia="ＭＳ ゴシック" w:hAnsi="ＭＳ ゴシック"/>
                <w:color w:val="000000" w:themeColor="text1"/>
                <w:sz w:val="20"/>
                <w:szCs w:val="20"/>
              </w:rPr>
            </w:pPr>
            <w:r w:rsidRPr="00FE7FB5">
              <w:rPr>
                <w:rFonts w:ascii="ＭＳ ゴシック" w:eastAsia="ＭＳ ゴシック" w:hAnsi="ＭＳ ゴシック" w:hint="eastAsia"/>
                <w:color w:val="000000" w:themeColor="text1"/>
                <w:sz w:val="20"/>
                <w:szCs w:val="20"/>
              </w:rPr>
              <w:t xml:space="preserve">救急領域パッケージ　</w:t>
            </w:r>
          </w:p>
        </w:tc>
      </w:tr>
    </w:tbl>
    <w:p w14:paraId="30AEC5EA" w14:textId="77777777" w:rsidR="00E90BF8" w:rsidRPr="00FE7FB5" w:rsidRDefault="00E90BF8" w:rsidP="00F231BE">
      <w:pPr>
        <w:jc w:val="left"/>
        <w:rPr>
          <w:rFonts w:ascii="ＭＳ ゴシック" w:eastAsia="ＭＳ ゴシック" w:hAnsi="ＭＳ ゴシック"/>
          <w:color w:val="000000" w:themeColor="text1"/>
          <w:sz w:val="22"/>
        </w:rPr>
      </w:pPr>
    </w:p>
    <w:p w14:paraId="3FF4B2BB" w14:textId="3FEE3688" w:rsidR="00F231BE" w:rsidRPr="00FE7FB5" w:rsidRDefault="00F231BE" w:rsidP="00F231BE">
      <w:pPr>
        <w:jc w:val="left"/>
        <w:rPr>
          <w:rFonts w:ascii="ＭＳ ゴシック" w:eastAsia="ＭＳ ゴシック" w:hAnsi="ＭＳ ゴシック"/>
          <w:color w:val="000000" w:themeColor="text1"/>
          <w:sz w:val="22"/>
        </w:rPr>
      </w:pPr>
      <w:r w:rsidRPr="00FE7FB5">
        <w:rPr>
          <w:rFonts w:ascii="ＭＳ ゴシック" w:eastAsia="ＭＳ ゴシック" w:hAnsi="ＭＳ ゴシック" w:hint="eastAsia"/>
          <w:color w:val="000000" w:themeColor="text1"/>
          <w:sz w:val="22"/>
        </w:rPr>
        <w:t>臨地実習施設について該当するものにチェックをすること。</w:t>
      </w:r>
    </w:p>
    <w:p w14:paraId="2979794A" w14:textId="5F0DC5E7" w:rsidR="00F231BE" w:rsidRPr="00FE7FB5" w:rsidRDefault="00F231BE" w:rsidP="00F231BE">
      <w:pPr>
        <w:snapToGrid w:val="0"/>
        <w:spacing w:line="300" w:lineRule="auto"/>
        <w:contextualSpacing/>
        <w:jc w:val="left"/>
        <w:rPr>
          <w:rFonts w:ascii="ＭＳ ゴシック" w:eastAsia="ＭＳ ゴシック" w:hAnsi="ＭＳ ゴシック"/>
          <w:color w:val="000000" w:themeColor="text1"/>
          <w:sz w:val="18"/>
          <w:szCs w:val="18"/>
        </w:rPr>
      </w:pPr>
      <w:r w:rsidRPr="00FE7FB5">
        <w:rPr>
          <w:rFonts w:ascii="ＭＳ ゴシック" w:eastAsia="ＭＳ ゴシック" w:hAnsi="ＭＳ ゴシック" w:hint="eastAsia"/>
          <w:color w:val="000000" w:themeColor="text1"/>
          <w:sz w:val="18"/>
          <w:szCs w:val="18"/>
        </w:rPr>
        <w:t>※</w:t>
      </w:r>
      <w:r w:rsidR="003566F1" w:rsidRPr="00FE7FB5">
        <w:rPr>
          <w:rFonts w:ascii="ＭＳ ゴシック" w:eastAsia="ＭＳ ゴシック" w:hAnsi="ＭＳ ゴシック" w:hint="eastAsia"/>
          <w:color w:val="000000" w:themeColor="text1"/>
          <w:sz w:val="18"/>
          <w:szCs w:val="18"/>
        </w:rPr>
        <w:t>連携</w:t>
      </w:r>
      <w:r w:rsidRPr="00FE7FB5">
        <w:rPr>
          <w:rFonts w:ascii="ＭＳ ゴシック" w:eastAsia="ＭＳ ゴシック" w:hAnsi="ＭＳ ゴシック" w:hint="eastAsia"/>
          <w:color w:val="000000" w:themeColor="text1"/>
          <w:sz w:val="18"/>
          <w:szCs w:val="18"/>
        </w:rPr>
        <w:t>施設</w:t>
      </w:r>
      <w:r w:rsidR="005669E5" w:rsidRPr="00FE7FB5">
        <w:rPr>
          <w:rFonts w:ascii="ＭＳ ゴシック" w:eastAsia="ＭＳ ゴシック" w:hAnsi="ＭＳ ゴシック" w:hint="eastAsia"/>
          <w:color w:val="000000" w:themeColor="text1"/>
          <w:sz w:val="18"/>
          <w:szCs w:val="18"/>
        </w:rPr>
        <w:t>で実施する</w:t>
      </w:r>
      <w:r w:rsidRPr="00FE7FB5">
        <w:rPr>
          <w:rFonts w:ascii="ＭＳ ゴシック" w:eastAsia="ＭＳ ゴシック" w:hAnsi="ＭＳ ゴシック" w:hint="eastAsia"/>
          <w:color w:val="000000" w:themeColor="text1"/>
          <w:sz w:val="18"/>
          <w:szCs w:val="18"/>
        </w:rPr>
        <w:t>場合は施設名もご記入下さい。</w:t>
      </w:r>
    </w:p>
    <w:p w14:paraId="342EDF0E" w14:textId="344673CF" w:rsidR="00F231BE" w:rsidRPr="00FE7FB5" w:rsidRDefault="00F231BE" w:rsidP="00F231BE">
      <w:pPr>
        <w:snapToGrid w:val="0"/>
        <w:spacing w:line="300" w:lineRule="auto"/>
        <w:contextualSpacing/>
        <w:jc w:val="left"/>
        <w:rPr>
          <w:rFonts w:ascii="ＭＳ ゴシック" w:eastAsia="ＭＳ ゴシック" w:hAnsi="ＭＳ ゴシック"/>
          <w:color w:val="000000" w:themeColor="text1"/>
          <w:sz w:val="22"/>
          <w:u w:val="single"/>
        </w:rPr>
      </w:pPr>
      <w:r w:rsidRPr="00FE7FB5">
        <w:rPr>
          <w:rFonts w:ascii="ＭＳ ゴシック" w:eastAsia="ＭＳ ゴシック" w:hAnsi="ＭＳ ゴシック" w:hint="eastAsia"/>
          <w:color w:val="000000" w:themeColor="text1"/>
          <w:sz w:val="22"/>
        </w:rPr>
        <w:t>□自施設で</w:t>
      </w:r>
      <w:r w:rsidR="005669E5" w:rsidRPr="00FE7FB5">
        <w:rPr>
          <w:rFonts w:ascii="ＭＳ ゴシック" w:eastAsia="ＭＳ ゴシック" w:hAnsi="ＭＳ ゴシック" w:hint="eastAsia"/>
          <w:color w:val="000000" w:themeColor="text1"/>
          <w:sz w:val="22"/>
        </w:rPr>
        <w:t>実施</w:t>
      </w:r>
      <w:r w:rsidRPr="00FE7FB5">
        <w:rPr>
          <w:rFonts w:ascii="ＭＳ ゴシック" w:eastAsia="ＭＳ ゴシック" w:hAnsi="ＭＳ ゴシック" w:hint="eastAsia"/>
          <w:color w:val="000000" w:themeColor="text1"/>
          <w:sz w:val="22"/>
        </w:rPr>
        <w:t xml:space="preserve">　□</w:t>
      </w:r>
      <w:r w:rsidR="003566F1" w:rsidRPr="00FE7FB5">
        <w:rPr>
          <w:rFonts w:ascii="ＭＳ ゴシック" w:eastAsia="ＭＳ ゴシック" w:hAnsi="ＭＳ ゴシック" w:hint="eastAsia"/>
          <w:color w:val="000000" w:themeColor="text1"/>
          <w:sz w:val="22"/>
        </w:rPr>
        <w:t>連携</w:t>
      </w:r>
      <w:r w:rsidRPr="00FE7FB5">
        <w:rPr>
          <w:rFonts w:ascii="ＭＳ ゴシック" w:eastAsia="ＭＳ ゴシック" w:hAnsi="ＭＳ ゴシック" w:hint="eastAsia"/>
          <w:color w:val="000000" w:themeColor="text1"/>
          <w:sz w:val="22"/>
        </w:rPr>
        <w:t>施設で</w:t>
      </w:r>
      <w:r w:rsidR="005669E5" w:rsidRPr="00FE7FB5">
        <w:rPr>
          <w:rFonts w:ascii="ＭＳ ゴシック" w:eastAsia="ＭＳ ゴシック" w:hAnsi="ＭＳ ゴシック" w:hint="eastAsia"/>
          <w:color w:val="000000" w:themeColor="text1"/>
          <w:sz w:val="22"/>
        </w:rPr>
        <w:t xml:space="preserve">実施　</w:t>
      </w:r>
      <w:r w:rsidRPr="00FE7FB5">
        <w:rPr>
          <w:rFonts w:ascii="ＭＳ ゴシック" w:eastAsia="ＭＳ ゴシック" w:hAnsi="ＭＳ ゴシック" w:hint="eastAsia"/>
          <w:color w:val="000000" w:themeColor="text1"/>
          <w:sz w:val="22"/>
        </w:rPr>
        <w:t xml:space="preserve">　</w:t>
      </w:r>
      <w:r w:rsidRPr="00FE7FB5">
        <w:rPr>
          <w:rFonts w:ascii="ＭＳ ゴシック" w:eastAsia="ＭＳ ゴシック" w:hAnsi="ＭＳ ゴシック" w:hint="eastAsia"/>
          <w:color w:val="000000" w:themeColor="text1"/>
          <w:sz w:val="22"/>
          <w:u w:val="single"/>
        </w:rPr>
        <w:t xml:space="preserve">施設名　　　　　　　　　　　　　　　　　　　　</w:t>
      </w:r>
    </w:p>
    <w:p w14:paraId="0396C843" w14:textId="4467E2A6" w:rsidR="0057739A" w:rsidRPr="00FE7FB5" w:rsidRDefault="0057739A" w:rsidP="0063094F">
      <w:pPr>
        <w:jc w:val="right"/>
        <w:rPr>
          <w:rFonts w:ascii="ＭＳ ゴシック" w:eastAsia="ＭＳ ゴシック" w:hAnsi="ＭＳ ゴシック"/>
          <w:color w:val="000000" w:themeColor="text1"/>
          <w:sz w:val="22"/>
        </w:rPr>
      </w:pPr>
    </w:p>
    <w:p w14:paraId="606EDE68" w14:textId="77777777" w:rsidR="0057739A" w:rsidRPr="00FE7FB5" w:rsidRDefault="0057739A" w:rsidP="0063094F">
      <w:pPr>
        <w:jc w:val="right"/>
        <w:rPr>
          <w:rFonts w:ascii="ＭＳ ゴシック" w:eastAsia="ＭＳ ゴシック" w:hAnsi="ＭＳ ゴシック"/>
          <w:color w:val="000000" w:themeColor="text1"/>
          <w:sz w:val="22"/>
        </w:rPr>
      </w:pPr>
    </w:p>
    <w:p w14:paraId="7CE04203" w14:textId="6BF989DC" w:rsidR="00FE39B7" w:rsidRPr="00FE7FB5" w:rsidRDefault="00D8215E" w:rsidP="00D8215E">
      <w:pPr>
        <w:jc w:val="left"/>
        <w:rPr>
          <w:rFonts w:ascii="ＭＳ ゴシック" w:eastAsia="ＭＳ ゴシック" w:hAnsi="ＭＳ ゴシック"/>
          <w:color w:val="000000" w:themeColor="text1"/>
          <w:sz w:val="22"/>
          <w:u w:val="single"/>
        </w:rPr>
      </w:pPr>
      <w:r w:rsidRPr="00FE7FB5">
        <w:rPr>
          <w:rFonts w:ascii="ＭＳ ゴシック" w:eastAsia="ＭＳ ゴシック" w:hAnsi="ＭＳ ゴシック" w:hint="eastAsia"/>
          <w:color w:val="000000" w:themeColor="text1"/>
          <w:sz w:val="22"/>
        </w:rPr>
        <w:t xml:space="preserve">　　　　　　　　　　</w:t>
      </w:r>
      <w:r w:rsidR="00812D55" w:rsidRPr="00FE7FB5">
        <w:rPr>
          <w:rFonts w:ascii="ＭＳ ゴシック" w:eastAsia="ＭＳ ゴシック" w:hAnsi="ＭＳ ゴシック" w:hint="eastAsia"/>
          <w:color w:val="000000" w:themeColor="text1"/>
          <w:sz w:val="22"/>
        </w:rPr>
        <w:t xml:space="preserve">　　　　</w:t>
      </w:r>
      <w:r w:rsidRPr="00FE7FB5">
        <w:rPr>
          <w:rFonts w:ascii="ＭＳ ゴシック" w:eastAsia="ＭＳ ゴシック" w:hAnsi="ＭＳ ゴシック" w:hint="eastAsia"/>
          <w:color w:val="000000" w:themeColor="text1"/>
          <w:sz w:val="22"/>
        </w:rPr>
        <w:t xml:space="preserve">　　</w:t>
      </w:r>
      <w:r w:rsidR="00FE39B7" w:rsidRPr="00FE7FB5">
        <w:rPr>
          <w:rFonts w:ascii="ＭＳ ゴシック" w:eastAsia="ＭＳ ゴシック" w:hAnsi="ＭＳ ゴシック" w:hint="eastAsia"/>
          <w:color w:val="000000" w:themeColor="text1"/>
          <w:sz w:val="22"/>
          <w:u w:val="single"/>
        </w:rPr>
        <w:t xml:space="preserve">申請者氏名（自署）　　　　</w:t>
      </w:r>
      <w:r w:rsidRPr="00FE7FB5">
        <w:rPr>
          <w:rFonts w:ascii="ＭＳ ゴシック" w:eastAsia="ＭＳ ゴシック" w:hAnsi="ＭＳ ゴシック" w:hint="eastAsia"/>
          <w:color w:val="000000" w:themeColor="text1"/>
          <w:sz w:val="22"/>
          <w:u w:val="single"/>
        </w:rPr>
        <w:t xml:space="preserve">　　　</w:t>
      </w:r>
      <w:r w:rsidR="00FE39B7" w:rsidRPr="00FE7FB5">
        <w:rPr>
          <w:rFonts w:ascii="ＭＳ ゴシック" w:eastAsia="ＭＳ ゴシック" w:hAnsi="ＭＳ ゴシック" w:hint="eastAsia"/>
          <w:color w:val="000000" w:themeColor="text1"/>
          <w:sz w:val="22"/>
          <w:u w:val="single"/>
        </w:rPr>
        <w:t xml:space="preserve">　</w:t>
      </w:r>
      <w:r w:rsidR="00A43843" w:rsidRPr="00FE7FB5">
        <w:rPr>
          <w:rFonts w:ascii="ＭＳ ゴシック" w:eastAsia="ＭＳ ゴシック" w:hAnsi="ＭＳ ゴシック" w:hint="eastAsia"/>
          <w:color w:val="000000" w:themeColor="text1"/>
          <w:sz w:val="22"/>
          <w:u w:val="single"/>
        </w:rPr>
        <w:t xml:space="preserve">　</w:t>
      </w:r>
      <w:r w:rsidR="00FE39B7" w:rsidRPr="00FE7FB5">
        <w:rPr>
          <w:rFonts w:ascii="ＭＳ ゴシック" w:eastAsia="ＭＳ ゴシック" w:hAnsi="ＭＳ ゴシック" w:hint="eastAsia"/>
          <w:color w:val="000000" w:themeColor="text1"/>
          <w:sz w:val="22"/>
          <w:u w:val="single"/>
        </w:rPr>
        <w:t xml:space="preserve">　　　　</w:t>
      </w:r>
      <w:r w:rsidR="009032A9" w:rsidRPr="00FE7FB5">
        <w:rPr>
          <w:rFonts w:ascii="ＭＳ ゴシック" w:eastAsia="ＭＳ ゴシック" w:hAnsi="ＭＳ ゴシック" w:hint="eastAsia"/>
          <w:color w:val="000000" w:themeColor="text1"/>
          <w:sz w:val="22"/>
          <w:u w:val="single"/>
        </w:rPr>
        <w:t xml:space="preserve">　</w:t>
      </w:r>
    </w:p>
    <w:p w14:paraId="5F2AA9B7" w14:textId="77777777" w:rsidR="0057739A" w:rsidRPr="00FE7FB5" w:rsidRDefault="0057739A" w:rsidP="00D8215E">
      <w:pPr>
        <w:jc w:val="left"/>
        <w:rPr>
          <w:rFonts w:ascii="ＭＳ ゴシック" w:eastAsia="ＭＳ ゴシック" w:hAnsi="ＭＳ ゴシック"/>
          <w:color w:val="000000" w:themeColor="text1"/>
          <w:sz w:val="22"/>
          <w:u w:val="single"/>
        </w:rPr>
      </w:pPr>
    </w:p>
    <w:sectPr w:rsidR="0057739A" w:rsidRPr="00FE7FB5" w:rsidSect="009E538C">
      <w:headerReference w:type="default" r:id="rId7"/>
      <w:pgSz w:w="11906" w:h="16838" w:code="9"/>
      <w:pgMar w:top="142" w:right="1418" w:bottom="142" w:left="1418" w:header="680" w:footer="992" w:gutter="0"/>
      <w:cols w:space="425"/>
      <w:docGrid w:type="linesAndChars" w:linePitch="292"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2A0DE" w14:textId="77777777" w:rsidR="001818F0" w:rsidRDefault="001818F0" w:rsidP="00FE39B7">
      <w:r>
        <w:separator/>
      </w:r>
    </w:p>
  </w:endnote>
  <w:endnote w:type="continuationSeparator" w:id="0">
    <w:p w14:paraId="1C08D3EB" w14:textId="77777777" w:rsidR="001818F0" w:rsidRDefault="001818F0" w:rsidP="00FE3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46970" w14:textId="77777777" w:rsidR="001818F0" w:rsidRDefault="001818F0" w:rsidP="00FE39B7">
      <w:r>
        <w:separator/>
      </w:r>
    </w:p>
  </w:footnote>
  <w:footnote w:type="continuationSeparator" w:id="0">
    <w:p w14:paraId="75A67D04" w14:textId="77777777" w:rsidR="001818F0" w:rsidRDefault="001818F0" w:rsidP="00FE3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87663" w14:textId="77777777" w:rsidR="000E4AA8" w:rsidRPr="000E4AA8" w:rsidRDefault="000E4AA8" w:rsidP="000E4AA8">
    <w:pPr>
      <w:pStyle w:val="a8"/>
      <w:jc w:val="right"/>
      <w:rPr>
        <w:rFonts w:ascii="ＭＳ ゴシック" w:eastAsia="ＭＳ ゴシック" w:hAnsi="ＭＳ ゴシック"/>
        <w:sz w:val="22"/>
      </w:rPr>
    </w:pPr>
    <w:r w:rsidRPr="000E4AA8">
      <w:rPr>
        <w:rFonts w:ascii="ＭＳ ゴシック" w:eastAsia="ＭＳ ゴシック" w:hAnsi="ＭＳ ゴシック" w:hint="eastAsia"/>
        <w:sz w:val="22"/>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45900"/>
    <w:multiLevelType w:val="hybridMultilevel"/>
    <w:tmpl w:val="357C54F2"/>
    <w:lvl w:ilvl="0" w:tplc="70F278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F5C226A"/>
    <w:multiLevelType w:val="hybridMultilevel"/>
    <w:tmpl w:val="22D81C1A"/>
    <w:lvl w:ilvl="0" w:tplc="02781CB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12613184">
    <w:abstractNumId w:val="0"/>
  </w:num>
  <w:num w:numId="2" w16cid:durableId="1508250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27"/>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9B7"/>
    <w:rsid w:val="00004B1D"/>
    <w:rsid w:val="00033C67"/>
    <w:rsid w:val="0003486D"/>
    <w:rsid w:val="00061AAB"/>
    <w:rsid w:val="000C708F"/>
    <w:rsid w:val="000D0F9A"/>
    <w:rsid w:val="000D2E4D"/>
    <w:rsid w:val="000E4AA8"/>
    <w:rsid w:val="00102442"/>
    <w:rsid w:val="00102510"/>
    <w:rsid w:val="00133739"/>
    <w:rsid w:val="00155CAC"/>
    <w:rsid w:val="001818F0"/>
    <w:rsid w:val="001C3D13"/>
    <w:rsid w:val="001E67C5"/>
    <w:rsid w:val="00241EB5"/>
    <w:rsid w:val="002479CD"/>
    <w:rsid w:val="00254BB4"/>
    <w:rsid w:val="00261045"/>
    <w:rsid w:val="00282058"/>
    <w:rsid w:val="00290AD7"/>
    <w:rsid w:val="00303C70"/>
    <w:rsid w:val="00340EA1"/>
    <w:rsid w:val="003566F1"/>
    <w:rsid w:val="00381294"/>
    <w:rsid w:val="003B0688"/>
    <w:rsid w:val="003D78F9"/>
    <w:rsid w:val="004A16D1"/>
    <w:rsid w:val="004A4279"/>
    <w:rsid w:val="00500D01"/>
    <w:rsid w:val="0054230A"/>
    <w:rsid w:val="00544A7C"/>
    <w:rsid w:val="0056630B"/>
    <w:rsid w:val="005669E5"/>
    <w:rsid w:val="0057739A"/>
    <w:rsid w:val="005B593A"/>
    <w:rsid w:val="005C6F64"/>
    <w:rsid w:val="0063094F"/>
    <w:rsid w:val="0071709E"/>
    <w:rsid w:val="00740964"/>
    <w:rsid w:val="007B779D"/>
    <w:rsid w:val="007E69D3"/>
    <w:rsid w:val="007F4208"/>
    <w:rsid w:val="00811873"/>
    <w:rsid w:val="00812D55"/>
    <w:rsid w:val="0082793E"/>
    <w:rsid w:val="0084208A"/>
    <w:rsid w:val="00884B2A"/>
    <w:rsid w:val="008B59DF"/>
    <w:rsid w:val="008E5EC8"/>
    <w:rsid w:val="0090308C"/>
    <w:rsid w:val="009032A9"/>
    <w:rsid w:val="00904A79"/>
    <w:rsid w:val="00906BB9"/>
    <w:rsid w:val="00936B22"/>
    <w:rsid w:val="009465F0"/>
    <w:rsid w:val="0095111F"/>
    <w:rsid w:val="0099124B"/>
    <w:rsid w:val="009A7424"/>
    <w:rsid w:val="009E538C"/>
    <w:rsid w:val="00A112C4"/>
    <w:rsid w:val="00A43843"/>
    <w:rsid w:val="00A54590"/>
    <w:rsid w:val="00A56AC0"/>
    <w:rsid w:val="00A65FC3"/>
    <w:rsid w:val="00AA5A1E"/>
    <w:rsid w:val="00AD02C6"/>
    <w:rsid w:val="00AE44C2"/>
    <w:rsid w:val="00B53557"/>
    <w:rsid w:val="00B941F6"/>
    <w:rsid w:val="00C05772"/>
    <w:rsid w:val="00C74C7A"/>
    <w:rsid w:val="00C74EFE"/>
    <w:rsid w:val="00C75115"/>
    <w:rsid w:val="00C83D62"/>
    <w:rsid w:val="00CB263D"/>
    <w:rsid w:val="00CD57DA"/>
    <w:rsid w:val="00D042CC"/>
    <w:rsid w:val="00D04AD2"/>
    <w:rsid w:val="00D077CB"/>
    <w:rsid w:val="00D35B1B"/>
    <w:rsid w:val="00D43467"/>
    <w:rsid w:val="00D8215E"/>
    <w:rsid w:val="00DC5AC1"/>
    <w:rsid w:val="00DC7E56"/>
    <w:rsid w:val="00DE13C5"/>
    <w:rsid w:val="00DF406E"/>
    <w:rsid w:val="00DF5A60"/>
    <w:rsid w:val="00DF7A0F"/>
    <w:rsid w:val="00E070DE"/>
    <w:rsid w:val="00E21E2E"/>
    <w:rsid w:val="00E82A64"/>
    <w:rsid w:val="00E90BF8"/>
    <w:rsid w:val="00EC1117"/>
    <w:rsid w:val="00EC5D8F"/>
    <w:rsid w:val="00ED2C37"/>
    <w:rsid w:val="00EF41A0"/>
    <w:rsid w:val="00F231BE"/>
    <w:rsid w:val="00FB489A"/>
    <w:rsid w:val="00FC3463"/>
    <w:rsid w:val="00FD04FA"/>
    <w:rsid w:val="00FD6F63"/>
    <w:rsid w:val="00FE39B7"/>
    <w:rsid w:val="00FE7FB5"/>
    <w:rsid w:val="00FF1C89"/>
    <w:rsid w:val="00FF76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479ED7"/>
  <w15:chartTrackingRefBased/>
  <w15:docId w15:val="{651C104C-6A00-4883-9E4C-70205CD05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57D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E39B7"/>
    <w:pPr>
      <w:jc w:val="center"/>
    </w:pPr>
    <w:rPr>
      <w:rFonts w:ascii="ＭＳ ゴシック" w:eastAsia="ＭＳ ゴシック" w:hAnsi="ＭＳ ゴシック"/>
      <w:b/>
      <w:sz w:val="28"/>
      <w:szCs w:val="28"/>
    </w:rPr>
  </w:style>
  <w:style w:type="character" w:customStyle="1" w:styleId="a4">
    <w:name w:val="記 (文字)"/>
    <w:basedOn w:val="a0"/>
    <w:link w:val="a3"/>
    <w:uiPriority w:val="99"/>
    <w:rsid w:val="00FE39B7"/>
    <w:rPr>
      <w:rFonts w:ascii="ＭＳ ゴシック" w:eastAsia="ＭＳ ゴシック" w:hAnsi="ＭＳ ゴシック"/>
      <w:b/>
      <w:sz w:val="28"/>
      <w:szCs w:val="28"/>
    </w:rPr>
  </w:style>
  <w:style w:type="paragraph" w:styleId="a5">
    <w:name w:val="Closing"/>
    <w:basedOn w:val="a"/>
    <w:link w:val="a6"/>
    <w:uiPriority w:val="99"/>
    <w:unhideWhenUsed/>
    <w:rsid w:val="00FE39B7"/>
    <w:pPr>
      <w:jc w:val="right"/>
    </w:pPr>
    <w:rPr>
      <w:rFonts w:ascii="ＭＳ ゴシック" w:eastAsia="ＭＳ ゴシック" w:hAnsi="ＭＳ ゴシック"/>
      <w:b/>
      <w:sz w:val="28"/>
      <w:szCs w:val="28"/>
    </w:rPr>
  </w:style>
  <w:style w:type="character" w:customStyle="1" w:styleId="a6">
    <w:name w:val="結語 (文字)"/>
    <w:basedOn w:val="a0"/>
    <w:link w:val="a5"/>
    <w:uiPriority w:val="99"/>
    <w:rsid w:val="00FE39B7"/>
    <w:rPr>
      <w:rFonts w:ascii="ＭＳ ゴシック" w:eastAsia="ＭＳ ゴシック" w:hAnsi="ＭＳ ゴシック"/>
      <w:b/>
      <w:sz w:val="28"/>
      <w:szCs w:val="28"/>
    </w:rPr>
  </w:style>
  <w:style w:type="table" w:styleId="a7">
    <w:name w:val="Table Grid"/>
    <w:basedOn w:val="a1"/>
    <w:uiPriority w:val="39"/>
    <w:rsid w:val="00FE39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FE39B7"/>
    <w:pPr>
      <w:tabs>
        <w:tab w:val="center" w:pos="4252"/>
        <w:tab w:val="right" w:pos="8504"/>
      </w:tabs>
      <w:snapToGrid w:val="0"/>
    </w:pPr>
  </w:style>
  <w:style w:type="character" w:customStyle="1" w:styleId="a9">
    <w:name w:val="ヘッダー (文字)"/>
    <w:basedOn w:val="a0"/>
    <w:link w:val="a8"/>
    <w:uiPriority w:val="99"/>
    <w:rsid w:val="00FE39B7"/>
  </w:style>
  <w:style w:type="paragraph" w:styleId="aa">
    <w:name w:val="footer"/>
    <w:basedOn w:val="a"/>
    <w:link w:val="ab"/>
    <w:uiPriority w:val="99"/>
    <w:unhideWhenUsed/>
    <w:rsid w:val="00FE39B7"/>
    <w:pPr>
      <w:tabs>
        <w:tab w:val="center" w:pos="4252"/>
        <w:tab w:val="right" w:pos="8504"/>
      </w:tabs>
      <w:snapToGrid w:val="0"/>
    </w:pPr>
  </w:style>
  <w:style w:type="character" w:customStyle="1" w:styleId="ab">
    <w:name w:val="フッター (文字)"/>
    <w:basedOn w:val="a0"/>
    <w:link w:val="aa"/>
    <w:uiPriority w:val="99"/>
    <w:rsid w:val="00FE39B7"/>
  </w:style>
  <w:style w:type="paragraph" w:styleId="ac">
    <w:name w:val="Balloon Text"/>
    <w:basedOn w:val="a"/>
    <w:link w:val="ad"/>
    <w:uiPriority w:val="99"/>
    <w:semiHidden/>
    <w:unhideWhenUsed/>
    <w:rsid w:val="00033C6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33C67"/>
    <w:rPr>
      <w:rFonts w:asciiTheme="majorHAnsi" w:eastAsiaTheme="majorEastAsia" w:hAnsiTheme="majorHAnsi" w:cstheme="majorBidi"/>
      <w:sz w:val="18"/>
      <w:szCs w:val="18"/>
    </w:rPr>
  </w:style>
  <w:style w:type="paragraph" w:styleId="ae">
    <w:name w:val="List Paragraph"/>
    <w:basedOn w:val="a"/>
    <w:uiPriority w:val="34"/>
    <w:qFormat/>
    <w:rsid w:val="0063094F"/>
    <w:pPr>
      <w:ind w:leftChars="400" w:left="840"/>
    </w:pPr>
  </w:style>
  <w:style w:type="paragraph" w:styleId="af">
    <w:name w:val="Revision"/>
    <w:hidden/>
    <w:uiPriority w:val="99"/>
    <w:semiHidden/>
    <w:rsid w:val="00F23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103</Words>
  <Characters>589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8Fkango-5</dc:creator>
  <cp:keywords/>
  <dc:description/>
  <cp:lastModifiedBy>阪大病院</cp:lastModifiedBy>
  <cp:revision>2</cp:revision>
  <cp:lastPrinted>2019-02-19T06:35:00Z</cp:lastPrinted>
  <dcterms:created xsi:type="dcterms:W3CDTF">2026-09-30T02:11:00Z</dcterms:created>
  <dcterms:modified xsi:type="dcterms:W3CDTF">2026-09-30T02:11:00Z</dcterms:modified>
</cp:coreProperties>
</file>